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4918D0" w:rsidRDefault="001A656A" w:rsidP="009835A0">
      <w:pPr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858000" cy="320040"/>
                <wp:effectExtent l="13335" t="12065" r="5715" b="107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A0" w:rsidRPr="009162AB" w:rsidRDefault="009835A0" w:rsidP="009835A0">
                            <w:pPr>
                              <w:rPr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>VIDEO SELF OBSERVATION</w:t>
                            </w:r>
                          </w:p>
                          <w:p w:rsidR="009835A0" w:rsidRDefault="009835A0">
                            <w:r>
                              <w:rPr>
                                <w:smallCaps/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5486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.2pt;width:540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IeLgIAAFcEAAAOAAAAZHJzL2Uyb0RvYy54bWysVNtu2zAMfR+wfxD0vthJkyw14hRdug4D&#10;ugvQ7gNkWY6FyaJGKbG7ry8lJ1mwvQzD/CCQInVEnkN5fTN0hh0Ueg225NNJzpmyEmptdyX/9nT/&#10;ZsWZD8LWwoBVJX9Wnt9sXr9a965QM2jB1AoZgVhf9K7kbQiuyDIvW9UJPwGnLAUbwE4EcnGX1Sh6&#10;Qu9MNsvzZdYD1g5BKu9p924M8k3Cbxolw5em8SowU3KqLaQV01rFNdusRbFD4Votj2WIf6iiE9rS&#10;pWeoOxEE26P+A6rTEsFDEyYSugyaRkuVeqBupvlv3Ty2wqnUC5Hj3Zkm//9g5efDV2S6Ju04s6Ij&#10;iZ7UENg7GNgystM7X1DSo6O0MNB2zIydevcA8rtnFratsDt1iwh9q0RN1U3jyezi6IjjI0jVf4Ka&#10;rhH7AAloaLCLgEQGI3RS6fmsTCxF0uZytVjlOYUkxa5I+HmSLhPF6bRDHz4o6Fg0So6kfEIXhwcf&#10;YjWiOKWk6sHo+l4bkxzcVVuD7CDilKQvNUBNXqYZy/qSXy9mi5GAy5j/O4hOBxp3o7uSx36oozSA&#10;kbb3tk52ENqMNpVs7JHHSN1IYhiqIQl2dZKngvqZiEUYp5teIxkt4E/Oeprskvsfe4GKM/PRkjjX&#10;0zmxx0JyFvPVcs4ZXkaq5MwXb2eUJqwkqJKHk7kN4/PZO9S7lm4ax8HCLQna6MR1VH6s6lg+TW+S&#10;4PjS4vO49FPWr//B5gUAAP//AwBQSwMEFAAGAAgAAAAhAIeqjgXdAAAABwEAAA8AAABkcnMvZG93&#10;bnJldi54bWxMjk1PwzAQRO9I/Adrkbi1dhAfTcimihCoB4QKbbm78ZJExOsQO23g1+Oe4Dia0ZuX&#10;LyfbiQMNvnWMkMwVCOLKmZZrhN32abYA4YNmozvHhPBNHpbF+VmuM+OO/EaHTahFhLDPNEITQp9J&#10;6auGrPZz1xPH7sMNVocYh1qaQR8j3HbySqlbaXXL8aHRPT00VH1uRovw1Ty7VbXy7y9l8jOtk7R8&#10;HM0r4uXFVN6DCDSFvzGc9KM6FNFp70Y2XnQIszSNS4RrEKdW3akExB7hRi1AFrn871/8AgAA//8D&#10;AFBLAQItABQABgAIAAAAIQC2gziS/gAAAOEBAAATAAAAAAAAAAAAAAAAAAAAAABbQ29udGVudF9U&#10;eXBlc10ueG1sUEsBAi0AFAAGAAgAAAAhADj9If/WAAAAlAEAAAsAAAAAAAAAAAAAAAAALwEAAF9y&#10;ZWxzLy5yZWxzUEsBAi0AFAAGAAgAAAAhAGonoh4uAgAAVwQAAA4AAAAAAAAAAAAAAAAALgIAAGRy&#10;cy9lMm9Eb2MueG1sUEsBAi0AFAAGAAgAAAAhAIeqjgXdAAAABwEAAA8AAAAAAAAAAAAAAAAAiAQA&#10;AGRycy9kb3ducmV2LnhtbFBLBQYAAAAABAAEAPMAAACSBQAAAAA=&#10;" fillcolor="black">
                <v:textbox inset=",4.32pt">
                  <w:txbxContent>
                    <w:p w:rsidR="009835A0" w:rsidRPr="009162AB" w:rsidRDefault="009835A0" w:rsidP="009835A0">
                      <w:pPr>
                        <w:rPr>
                          <w:smallCaps/>
                          <w:color w:val="FFFFFF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30"/>
                        </w:rPr>
                        <w:t>VIDEO SELF OBSERVATION</w:t>
                      </w:r>
                    </w:p>
                    <w:p w:rsidR="009835A0" w:rsidRDefault="009835A0">
                      <w:r>
                        <w:rPr>
                          <w:smallCaps/>
                          <w:color w:val="FFFFFF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35A0" w:rsidRDefault="009835A0" w:rsidP="009835A0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3B47">
        <w:rPr>
          <w:b/>
        </w:rPr>
        <w:t>Date</w:t>
      </w:r>
      <w:r>
        <w:rPr>
          <w:b/>
        </w:rPr>
        <w:t xml:space="preserve"> of Video</w:t>
      </w:r>
      <w:r w:rsidRPr="00613B47">
        <w:rPr>
          <w:b/>
        </w:rPr>
        <w:t>:</w:t>
      </w:r>
      <w:r>
        <w:tab/>
      </w:r>
      <w:r>
        <w:tab/>
      </w:r>
      <w:r>
        <w:rPr>
          <w:b/>
        </w:rPr>
        <w:t>Today’s Date:</w:t>
      </w:r>
      <w:r w:rsidRPr="00613B47">
        <w:tab/>
      </w:r>
    </w:p>
    <w:p w:rsidR="009835A0" w:rsidRDefault="009835A0" w:rsidP="009835A0"/>
    <w:p w:rsidR="009835A0" w:rsidRDefault="009835A0" w:rsidP="009835A0" w:rsidRPr="0068298B">
      <w:pPr>
        <w:rPr>
          <w:b/>
          <w:i/>
        </w:rPr>
      </w:pPr>
      <w:r w:rsidRPr="00613B47">
        <w:rPr>
          <w:b/>
        </w:rPr>
        <w:t>Class:</w:t>
      </w:r>
      <w:r w:rsidRPr="00613B47">
        <w:tab/>
      </w:r>
      <w:r w:rsidRPr="00613B47">
        <w:tab/>
      </w:r>
      <w:r w:rsidRPr="00613B47">
        <w:tab/>
      </w:r>
      <w:r w:rsidRPr="00613B47">
        <w:tab/>
        <w:t xml:space="preserve">  </w:t>
      </w:r>
      <w:r>
        <w:tab/>
      </w:r>
      <w:r>
        <w:tab/>
      </w:r>
      <w:r w:rsidRPr="00613B47">
        <w:rPr>
          <w:b/>
        </w:rPr>
        <w:t>Period:</w:t>
      </w:r>
      <w:r w:rsidRPr="00613B47"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13B47">
        <w:rPr>
          <w:b/>
        </w:rPr>
        <w:t xml:space="preserve">School:  </w:t>
      </w:r>
    </w:p>
    <w:p w:rsidR="009835A0" w:rsidRDefault="009835A0" w:rsidP="009835A0" w:rsidRPr="00590E73">
      <w:pPr>
        <w:rPr>
          <w:color w:val="000000"/>
        </w:rPr>
      </w:pPr>
      <w:r w:rsidRPr="00590E73">
        <w:rPr>
          <w:color w:val="000000"/>
        </w:rPr>
        <w:t xml:space="preserve">Please </w:t>
      </w:r>
      <w:r>
        <w:rPr>
          <w:color w:val="000000"/>
        </w:rPr>
        <w:t>fill out this form and reflect on each component as you watch your class on video.</w:t>
      </w:r>
      <w:r w:rsidRPr="00590E73">
        <w:rPr>
          <w:color w:val="000000"/>
        </w:rPr>
        <w:t xml:space="preserve">  </w:t>
      </w:r>
    </w:p>
    <w:p w:rsidR="009835A0" w:rsidRDefault="009835A0" w:rsidP="009835A0"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</w:p>
    <w:p w:rsidR="009835A0" w:rsidRDefault="009835A0" w:rsidP="009835A0" w:rsidRPr="00DB12EC">
      <w:pPr>
        <w:ind w:left="4320"/>
        <w:ind w:firstLine="720"/>
        <w:rPr>
          <w:b/>
        </w:rPr>
      </w:pPr>
      <w:r w:rsidRPr="00DB12EC">
        <w:rPr>
          <w:b/>
        </w:rPr>
        <w:t>Evidence and Reflections:</w:t>
      </w:r>
    </w:p>
    <w:tbl>
      <w:tblPr>
        <w:tblW w:w="11351" w:type="dxa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firstRow="1" w:lastRow="0" w:firstColumn="1" w:lastColumn="0" w:noHBand="0" w:noVBand="0"/>
      </w:tblPr>
      <w:tblGrid>
        <w:gridCol w:w="5045"/>
        <w:gridCol w:w="6306"/>
      </w:tblGrid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1.  Demonstrated expressive, animated, and articulate oral expression.</w:t>
            </w:r>
          </w:p>
          <w:p w:rsidR="009835A0" w:rsidRDefault="009835A0" w:rsidP="009835A0">
            <w:r>
              <w:t xml:space="preserve">                                                    </w:t>
            </w:r>
          </w:p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 xml:space="preserve">2.  Began lesson effectively. 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3.  Clearly stated the objectives and purpose of each activity.</w:t>
            </w:r>
          </w:p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 xml:space="preserve">4.  Explained the directions for activities clearly. 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5.  Encouraged equitable student participation.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6.  Gave adequate time for student response.</w:t>
            </w:r>
          </w:p>
          <w:p w:rsidR="009835A0" w:rsidRDefault="009835A0" w:rsidP="009835A0"/>
          <w:p w:rsidR="009835A0" w:rsidRDefault="009835A0" w:rsidP="009835A0">
            <w:r>
              <w:t xml:space="preserve">                                                    </w:t>
            </w:r>
          </w:p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7.  Moved around classroom appropriately.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8.  Effectively checked for understanding.</w:t>
            </w:r>
          </w:p>
          <w:p w:rsidR="009835A0" w:rsidRDefault="009835A0" w:rsidP="009835A0"/>
          <w:p w:rsidR="009835A0" w:rsidRDefault="009835A0" w:rsidP="009835A0">
            <w:r>
              <w:t xml:space="preserve">                                                    </w:t>
            </w:r>
          </w:p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9.  Used a variety of instructional techniques.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10.  Maintained smooth transitions.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11.  Consistently monitored student behavior.</w:t>
            </w:r>
          </w:p>
          <w:p w:rsidR="009835A0" w:rsidRDefault="009835A0" w:rsidP="009835A0"/>
          <w:p w:rsidR="009835A0" w:rsidRDefault="009835A0" w:rsidP="009835A0"/>
        </w:tc>
        <w:tc>
          <w:tcPr>
            <w:tcW w:w="6306" w:type="dxa"/>
          </w:tcPr>
          <w:p w:rsidR="009835A0" w:rsidRDefault="009835A0" w:rsidP="009835A0"/>
        </w:tc>
      </w:tr>
      <w:tr w:rsidR="009835A0">
        <w:trPr>
          <w:trHeight w:val="737"/>
        </w:trPr>
        <w:tc>
          <w:tcPr>
            <w:tcW w:w="5045" w:type="dxa"/>
          </w:tcPr>
          <w:p w:rsidR="009835A0" w:rsidRDefault="009835A0" w:rsidP="009835A0">
            <w:r>
              <w:t>12.  Closed the lesson effectively.</w:t>
            </w:r>
          </w:p>
          <w:p w:rsidR="009835A0" w:rsidRDefault="009835A0" w:rsidP="009835A0"/>
          <w:p w:rsidR="009835A0" w:rsidRDefault="009835A0" w:rsidP="009835A0">
            <w:r>
              <w:t xml:space="preserve">                                                    </w:t>
            </w:r>
          </w:p>
        </w:tc>
        <w:tc>
          <w:tcPr>
            <w:tcW w:w="6306" w:type="dxa"/>
          </w:tcPr>
          <w:p w:rsidR="009835A0" w:rsidRDefault="009835A0" w:rsidP="009835A0"/>
        </w:tc>
      </w:tr>
    </w:tbl>
    <w:p w:rsidR="009835A0" w:rsidRDefault="009835A0" w:rsidP="009835A0" w:rsidRPr="00EA6AFD">
      <w:pPr>
        <w:rPr>
          <w:b/>
        </w:rPr>
      </w:pPr>
      <w:r w:rsidRPr="00EA6AFD">
        <w:rPr>
          <w:b/>
        </w:rPr>
        <w:t>List some other observations you had as you watched your video:</w:t>
      </w:r>
    </w:p>
    <w:sectPr w:rsidR="009835A0" w:rsidRPr="00EA6AFD" w:rsidSect="009835A0">
      <w:pgSz w:w="12240" w:h="15840"/>
      <w:pgMar w:left="720" w:right="720" w:top="720" w:bottom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56A">
      <w:r>
        <w:separator/>
      </w:r>
    </w:p>
  </w:endnote>
  <w:endnote w:type="continuationSeparator" w:id="0">
    <w:p w:rsidR="00000000" w:rsidRDefault="001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56A">
      <w:r>
        <w:separator/>
      </w:r>
    </w:p>
  </w:footnote>
  <w:footnote w:type="continuationSeparator" w:id="0">
    <w:p w:rsidR="00000000" w:rsidRDefault="001A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EC52A8"/>
    <w:tmpl w:val="B1929C6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64C4FF3"/>
    <w:tmpl w:val="CE74C37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2">
    <w:multiLevelType w:val="hybridMultilevel"/>
    <w:nsid w:val="1EE7322B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3">
    <w:multiLevelType w:val="hybridMultilevel"/>
    <w:nsid w:val="1FE66ACF"/>
    <w:tmpl w:val="5628A16A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389619D8"/>
    <w:tmpl w:val="67EE882E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5">
    <w:multiLevelType w:val="hybridMultilevel"/>
    <w:nsid w:val="4E2D4CE1"/>
    <w:tmpl w:val="CCAEEBB6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533E43A2"/>
    <w:tmpl w:val="A7F4EDB0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7">
    <w:multiLevelType w:val="hybridMultilevel"/>
    <w:nsid w:val="5B7304F1"/>
    <w:tmpl w:val="86CEFF1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8">
    <w:multiLevelType w:val="hybridMultilevel"/>
    <w:nsid w:val="5EC32FB4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1"/>
    <w:rsid w:val="001A656A"/>
    <w:rsid w:val="009835A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2/11/08</vt:lpstr>
    </vt:vector>
  </TitlesOfParts>
  <Company>Wheeling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2/11/08</dc:title>
  <dc:creator>Kevin Trow</dc:creator>
  <cp:lastModifiedBy>Windows User</cp:lastModifiedBy>
  <cp:revision>2</cp:revision>
  <cp:lastPrinted>2009-10-19T21:02:00Z</cp:lastPrinted>
  <dcterms:created xsi:type="dcterms:W3CDTF">2013-12-03T17:52:00Z</dcterms:created>
  <dcterms:modified xsi:type="dcterms:W3CDTF">2013-12-03T17:52:00Z</dcterms:modified>
</cp:coreProperties>
</file>